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简体" w:hAnsi="宋体" w:eastAsia="方正仿宋简体"/>
          <w:color w:val="000000"/>
          <w:sz w:val="36"/>
          <w:szCs w:val="36"/>
        </w:rPr>
      </w:pPr>
      <w:r>
        <w:rPr>
          <w:rFonts w:hint="eastAsia" w:ascii="方正仿宋简体" w:hAnsi="宋体" w:eastAsia="方正仿宋简体"/>
          <w:color w:val="000000"/>
          <w:sz w:val="36"/>
          <w:szCs w:val="36"/>
        </w:rPr>
        <w:t>第14届中国义乌国际</w:t>
      </w:r>
      <w:bookmarkStart w:id="0" w:name="_GoBack"/>
      <w:bookmarkEnd w:id="0"/>
      <w:r>
        <w:rPr>
          <w:rFonts w:hint="eastAsia" w:ascii="方正仿宋简体" w:hAnsi="宋体" w:eastAsia="方正仿宋简体"/>
          <w:color w:val="000000"/>
          <w:sz w:val="36"/>
          <w:szCs w:val="36"/>
        </w:rPr>
        <w:t>森林产品博览会优质产品申报表</w:t>
      </w:r>
    </w:p>
    <w:tbl>
      <w:tblPr>
        <w:tblStyle w:val="4"/>
        <w:tblW w:w="9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885"/>
        <w:gridCol w:w="969"/>
        <w:gridCol w:w="7"/>
        <w:gridCol w:w="113"/>
        <w:gridCol w:w="855"/>
        <w:gridCol w:w="425"/>
        <w:gridCol w:w="341"/>
        <w:gridCol w:w="510"/>
        <w:gridCol w:w="389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申报单位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 xml:space="preserve">                       （公章）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单位性质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通讯地址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邮政编码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网    址</w:t>
            </w:r>
          </w:p>
        </w:tc>
        <w:tc>
          <w:tcPr>
            <w:tcW w:w="2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E-mail</w:t>
            </w:r>
          </w:p>
        </w:tc>
        <w:tc>
          <w:tcPr>
            <w:tcW w:w="3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法定代表人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电话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传    真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联 系 人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电话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手    机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产品名称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产品类别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pacing w:val="-4"/>
                <w:w w:val="9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注册商标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注册时间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pacing w:val="-4"/>
                <w:w w:val="9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pacing w:val="-4"/>
                <w:w w:val="90"/>
                <w:sz w:val="24"/>
              </w:rPr>
              <w:t>产品执行标准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标 准 号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品种审定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是 □         否 □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审定时间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pacing w:val="-4"/>
                <w:w w:val="9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pacing w:val="-4"/>
                <w:w w:val="90"/>
                <w:sz w:val="24"/>
              </w:rPr>
              <w:t>产品安全特征</w:t>
            </w:r>
          </w:p>
        </w:tc>
        <w:tc>
          <w:tcPr>
            <w:tcW w:w="7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□地理标志授权产品      □绿色食品       □有机食品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pacing w:val="-4"/>
                <w:w w:val="9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pacing w:val="-4"/>
                <w:w w:val="90"/>
                <w:sz w:val="24"/>
              </w:rPr>
              <w:t>认证情况</w:t>
            </w:r>
          </w:p>
        </w:tc>
        <w:tc>
          <w:tcPr>
            <w:tcW w:w="7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年生产量</w:t>
            </w: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 xml:space="preserve">              （单位：    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年产值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 xml:space="preserve">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年销售额</w:t>
            </w: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 xml:space="preserve">                    （万元）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利  税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 xml:space="preserve">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pacing w:val="-6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pacing w:val="-6"/>
                <w:sz w:val="24"/>
              </w:rPr>
              <w:t>近三</w:t>
            </w:r>
            <w:r>
              <w:rPr>
                <w:rFonts w:hint="eastAsia" w:ascii="方正仿宋简体" w:hAnsi="宋体" w:eastAsia="方正仿宋简体"/>
                <w:color w:val="000000"/>
                <w:spacing w:val="-10"/>
                <w:sz w:val="24"/>
              </w:rPr>
              <w:t>年来产品获奖情况</w:t>
            </w:r>
          </w:p>
        </w:tc>
        <w:tc>
          <w:tcPr>
            <w:tcW w:w="7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产品主要</w:t>
            </w:r>
          </w:p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特点（包括包装情况）</w:t>
            </w:r>
          </w:p>
        </w:tc>
        <w:tc>
          <w:tcPr>
            <w:tcW w:w="7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县（市、区）林业主管</w:t>
            </w:r>
          </w:p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部门意见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color w:val="000000"/>
                <w:sz w:val="24"/>
              </w:rPr>
            </w:pPr>
          </w:p>
          <w:p>
            <w:pPr>
              <w:ind w:firstLine="1680" w:firstLineChars="700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（盖章）</w:t>
            </w: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展团推荐</w:t>
            </w:r>
          </w:p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意见</w:t>
            </w:r>
          </w:p>
        </w:tc>
        <w:tc>
          <w:tcPr>
            <w:tcW w:w="3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rPr>
                <w:rFonts w:ascii="方正仿宋简体" w:hAnsi="宋体" w:eastAsia="方正仿宋简体"/>
                <w:color w:val="000000"/>
                <w:kern w:val="2"/>
              </w:rPr>
            </w:pPr>
          </w:p>
          <w:p>
            <w:pPr>
              <w:pStyle w:val="6"/>
              <w:widowControl w:val="0"/>
              <w:spacing w:before="0" w:beforeAutospacing="0" w:after="0" w:afterAutospacing="0" w:line="300" w:lineRule="exact"/>
              <w:rPr>
                <w:rFonts w:ascii="方正仿宋简体" w:hAnsi="宋体" w:eastAsia="方正仿宋简体"/>
                <w:color w:val="000000"/>
                <w:kern w:val="2"/>
              </w:rPr>
            </w:pPr>
          </w:p>
          <w:p>
            <w:pPr>
              <w:pStyle w:val="6"/>
              <w:widowControl w:val="0"/>
              <w:spacing w:before="0" w:beforeAutospacing="0" w:after="0" w:afterAutospacing="0" w:line="240" w:lineRule="auto"/>
              <w:rPr>
                <w:rFonts w:ascii="方正仿宋简体" w:hAnsi="宋体" w:eastAsia="方正仿宋简体"/>
                <w:color w:val="000000"/>
                <w:kern w:val="2"/>
              </w:rPr>
            </w:pPr>
          </w:p>
          <w:p>
            <w:pPr>
              <w:ind w:firstLine="1440" w:firstLineChars="600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（盖章）</w:t>
            </w:r>
          </w:p>
        </w:tc>
      </w:tr>
    </w:tbl>
    <w:p>
      <w:pPr>
        <w:spacing w:beforeLines="50" w:line="28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注：1.曾获奖励、注册商标应附相关证书复印件；</w:t>
      </w:r>
    </w:p>
    <w:p>
      <w:pPr>
        <w:spacing w:line="28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2.产品生产规模、销售额、产值、利税为2020年实绩数；</w:t>
      </w:r>
    </w:p>
    <w:p>
      <w:pPr>
        <w:tabs>
          <w:tab w:val="left" w:pos="4500"/>
        </w:tabs>
        <w:spacing w:line="28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3.生产规模指种养殖面积、饲养数量、生产量；</w:t>
      </w:r>
    </w:p>
    <w:p>
      <w:pPr>
        <w:tabs>
          <w:tab w:val="left" w:pos="4500"/>
        </w:tabs>
        <w:spacing w:line="280" w:lineRule="exact"/>
        <w:ind w:left="2" w:leftChars="1" w:firstLine="420" w:firstLineChars="200"/>
      </w:pPr>
      <w:r>
        <w:rPr>
          <w:rFonts w:hint="eastAsia" w:ascii="宋体" w:hAnsi="宋体"/>
          <w:color w:val="000000"/>
          <w:szCs w:val="21"/>
        </w:rPr>
        <w:t>4.产品类别按：1家具及配件、2木质结构和装修材料、3木竹工艺品、4木竹日用品、5森林食品、6茶相关产品、7花卉园艺、8林业装备与科技等八个类别填写。</w:t>
      </w:r>
    </w:p>
    <w:sectPr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36"/>
    <w:rsid w:val="001E4291"/>
    <w:rsid w:val="002A3723"/>
    <w:rsid w:val="003472CA"/>
    <w:rsid w:val="003E4536"/>
    <w:rsid w:val="00431E36"/>
    <w:rsid w:val="00451749"/>
    <w:rsid w:val="00452F6A"/>
    <w:rsid w:val="00506F2E"/>
    <w:rsid w:val="00530A1D"/>
    <w:rsid w:val="006060EE"/>
    <w:rsid w:val="006F236F"/>
    <w:rsid w:val="00725846"/>
    <w:rsid w:val="00A47A61"/>
    <w:rsid w:val="00B60CC6"/>
    <w:rsid w:val="00EC51AA"/>
    <w:rsid w:val="2EFD02F7"/>
    <w:rsid w:val="36770C93"/>
    <w:rsid w:val="7D84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ext"/>
    <w:basedOn w:val="1"/>
    <w:qFormat/>
    <w:uiPriority w:val="0"/>
    <w:pPr>
      <w:widowControl/>
      <w:spacing w:before="100" w:beforeAutospacing="1" w:after="100" w:afterAutospacing="1" w:line="440" w:lineRule="atLeast"/>
    </w:pPr>
    <w:rPr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488</Characters>
  <Lines>4</Lines>
  <Paragraphs>1</Paragraphs>
  <TotalTime>2</TotalTime>
  <ScaleCrop>false</ScaleCrop>
  <LinksUpToDate>false</LinksUpToDate>
  <CharactersWithSpaces>572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2021-08-17T01:14:00Z</dcterms:created>
  <dc:creator>翁甫金</dc:creator>
  <cp:lastModifiedBy>M.Y``</cp:lastModifiedBy>
  <dcterms:modified xsi:type="dcterms:W3CDTF">2021-08-24T03:27:09Z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4F1251E3FC7440D2A1B1F37E8E2A8580</vt:lpwstr>
  </property>
</Properties>
</file>